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68D7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фонд социальной и экономической </w:t>
      </w:r>
    </w:p>
    <w:p w14:paraId="58BFF418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отечественной кинематографии</w:t>
      </w:r>
    </w:p>
    <w:p w14:paraId="57041D73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AB1B9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115035, г. Москва, </w:t>
      </w:r>
    </w:p>
    <w:p w14:paraId="6DB0E417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Раушская наб</w:t>
      </w:r>
      <w:r w:rsidR="0046410D"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22, </w:t>
      </w:r>
      <w:r w:rsidR="0014357E"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стр. 2</w:t>
      </w:r>
    </w:p>
    <w:p w14:paraId="362B370C" w14:textId="77777777" w:rsidR="00A52FC3" w:rsidRPr="008B12D3" w:rsidRDefault="00A52FC3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FF0D1" w14:textId="040C5F59" w:rsidR="009947BE" w:rsidRPr="005C5C1A" w:rsidRDefault="00A52FC3" w:rsidP="009947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Справка по состоянию на </w:t>
      </w:r>
      <w:r w:rsidR="00D1320F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5F5698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7D14F8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 соответствии </w:t>
      </w:r>
      <w:r w:rsidRPr="005C5C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ОРГАНИЗАЦИИ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требованиям, предъявляемым к участникам отбора </w:t>
      </w:r>
      <w:r w:rsidR="00986F57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получение с</w:t>
      </w:r>
      <w:r w:rsidR="005572B8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редств на финансовое обеспечение и (или) возмещение расходов, </w:t>
      </w:r>
      <w:r w:rsidR="008476B3" w:rsidRPr="005C5C1A">
        <w:rPr>
          <w:rFonts w:ascii="Times New Roman" w:hAnsi="Times New Roman" w:cs="Times New Roman"/>
          <w:b/>
          <w:sz w:val="28"/>
          <w:szCs w:val="28"/>
        </w:rPr>
        <w:t xml:space="preserve">связанных с производством национальных фильмов для детской и семейной аудитории, а также уникальных авторских национальных анимационных фильмов ведущих российских режиссеров-мультипликаторов, </w:t>
      </w:r>
      <w:r w:rsidR="002B55E0" w:rsidRPr="005C5C1A">
        <w:rPr>
          <w:rFonts w:ascii="Times New Roman" w:hAnsi="Times New Roman" w:cs="Times New Roman"/>
          <w:b/>
          <w:sz w:val="28"/>
          <w:szCs w:val="28"/>
        </w:rPr>
        <w:t xml:space="preserve">в соответствии с Порядком и условиями </w:t>
      </w:r>
      <w:r w:rsidR="00171BD4" w:rsidRPr="005C5C1A">
        <w:rPr>
          <w:rFonts w:ascii="Times New Roman" w:hAnsi="Times New Roman" w:cs="Times New Roman"/>
          <w:b/>
          <w:sz w:val="28"/>
          <w:szCs w:val="28"/>
        </w:rPr>
        <w:t>предоставления средств, источником</w:t>
      </w:r>
      <w:r w:rsidR="008476B3" w:rsidRPr="005C5C1A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которы</w:t>
      </w:r>
      <w:r w:rsidR="005F4E67" w:rsidRPr="005C5C1A">
        <w:rPr>
          <w:rFonts w:ascii="Times New Roman" w:hAnsi="Times New Roman" w:cs="Times New Roman"/>
          <w:b/>
          <w:sz w:val="28"/>
          <w:szCs w:val="28"/>
        </w:rPr>
        <w:t>х являе</w:t>
      </w:r>
      <w:r w:rsidR="008476B3" w:rsidRPr="005C5C1A">
        <w:rPr>
          <w:rFonts w:ascii="Times New Roman" w:hAnsi="Times New Roman" w:cs="Times New Roman"/>
          <w:b/>
          <w:sz w:val="28"/>
          <w:szCs w:val="28"/>
        </w:rPr>
        <w:t>тся субсиди</w:t>
      </w:r>
      <w:r w:rsidR="005F4E67" w:rsidRPr="005C5C1A">
        <w:rPr>
          <w:rFonts w:ascii="Times New Roman" w:hAnsi="Times New Roman" w:cs="Times New Roman"/>
          <w:b/>
          <w:sz w:val="28"/>
          <w:szCs w:val="28"/>
        </w:rPr>
        <w:t xml:space="preserve">я, полученная из федерального </w:t>
      </w:r>
      <w:r w:rsidR="008476B3" w:rsidRPr="005C5C1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947BE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F4E67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финансовое обеспечение и (или) возмещение расходов, связанных с производством национальных </w:t>
      </w:r>
      <w:r w:rsidR="005F4E67" w:rsidRPr="005C5C1A">
        <w:rPr>
          <w:rFonts w:ascii="Times New Roman" w:hAnsi="Times New Roman" w:cs="Times New Roman"/>
          <w:b/>
          <w:sz w:val="28"/>
          <w:szCs w:val="28"/>
        </w:rPr>
        <w:t>фильмов для детской и семейной аудитории, а также уникальных авторских национальных анимационных фильмов ведущих российских режиссеров-мультипликаторов,</w:t>
      </w:r>
      <w:r w:rsidR="005F4E67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47BE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утвержденных приказом Фонда кино</w:t>
      </w:r>
    </w:p>
    <w:p w14:paraId="32EBA865" w14:textId="4EFE368A" w:rsidR="008F0E37" w:rsidRPr="005C5C1A" w:rsidRDefault="009947BE" w:rsidP="001C36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</w:t>
      </w:r>
      <w:r w:rsidR="007A021F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января 202</w:t>
      </w:r>
      <w:r w:rsidR="007A021F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8476B3" w:rsidRPr="005C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15A7E6C9" w14:textId="77777777" w:rsidR="00A52FC3" w:rsidRPr="005C5C1A" w:rsidRDefault="00A52FC3" w:rsidP="00557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4D7A6B" w14:textId="77EDAEAA" w:rsidR="00A52FC3" w:rsidRPr="008B12D3" w:rsidRDefault="00A52FC3" w:rsidP="00557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5C5C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ОРГАНИЗАЦИИ</w:t>
      </w:r>
      <w:r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986F57"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>) гарантирует, что по состоянию на 01 ________ 202</w:t>
      </w:r>
      <w:r w:rsidR="007D14F8"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года:</w:t>
      </w:r>
      <w:bookmarkStart w:id="0" w:name="_GoBack"/>
      <w:bookmarkEnd w:id="0"/>
    </w:p>
    <w:p w14:paraId="71D681B4" w14:textId="77777777" w:rsidR="008476B3" w:rsidRDefault="008476B3" w:rsidP="008476B3">
      <w:pPr>
        <w:spacing w:after="4"/>
        <w:ind w:left="10" w:right="1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D3AC0A3" w14:textId="77777777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Заявителя не введена процедура банкротства, деятельность организаций не приостановлена в порядке, предусмотренном законодательством Российской Федерации; </w:t>
      </w:r>
    </w:p>
    <w:p w14:paraId="61FD1CEE" w14:textId="097F1F9B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Pr="00EA6CED">
        <w:rPr>
          <w:rFonts w:ascii="Times New Roman" w:eastAsia="Times New Roman" w:hAnsi="Times New Roman" w:cs="Times New Roman"/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</w:t>
      </w:r>
      <w:r w:rsidR="007A021F">
        <w:rPr>
          <w:rFonts w:ascii="Times New Roman" w:eastAsia="Times New Roman" w:hAnsi="Times New Roman" w:cs="Times New Roman"/>
          <w:sz w:val="28"/>
          <w:szCs w:val="28"/>
        </w:rPr>
        <w:br/>
      </w:r>
      <w:r w:rsidRPr="00EA6CED">
        <w:rPr>
          <w:rFonts w:ascii="Times New Roman" w:eastAsia="Times New Roman" w:hAnsi="Times New Roman" w:cs="Times New Roman"/>
          <w:sz w:val="28"/>
          <w:szCs w:val="28"/>
        </w:rPr>
        <w:t>25 (двадцать пять) процентов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464BCFFF" w14:textId="2674EF6D" w:rsidR="008476B3" w:rsidRPr="003C439F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="00075261" w:rsidRPr="00075261">
        <w:rPr>
          <w:rFonts w:ascii="Times New Roman" w:hAnsi="Times New Roman" w:cs="Times New Roman"/>
          <w:sz w:val="28"/>
          <w:szCs w:val="28"/>
        </w:rPr>
        <w:t xml:space="preserve">Заявитель в текущем финансовом году не получает в отношении представленного Проекта средства из федерального бюджета на основании иных нормативных правовых актов Российской Федерации на цели, указанные в </w:t>
      </w:r>
      <w:r w:rsidR="00075261" w:rsidRPr="00075261">
        <w:rPr>
          <w:rFonts w:ascii="Times New Roman" w:hAnsi="Times New Roman" w:cs="Times New Roman"/>
          <w:sz w:val="28"/>
          <w:szCs w:val="28"/>
        </w:rPr>
        <w:lastRenderedPageBreak/>
        <w:t xml:space="preserve">абзацах втором - шестом пункта 3 </w:t>
      </w:r>
      <w:r w:rsidRPr="003C439F">
        <w:rPr>
          <w:rFonts w:ascii="Times New Roman" w:hAnsi="Times New Roman" w:cs="Times New Roman"/>
          <w:sz w:val="28"/>
          <w:szCs w:val="28"/>
        </w:rPr>
        <w:t>Правил предоставления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кинематографии, утвержденных постановлением Прав</w:t>
      </w:r>
      <w:r w:rsidR="003769A1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DD6721">
        <w:rPr>
          <w:rFonts w:ascii="Times New Roman" w:hAnsi="Times New Roman" w:cs="Times New Roman"/>
          <w:sz w:val="28"/>
          <w:szCs w:val="28"/>
        </w:rPr>
        <w:br/>
      </w:r>
      <w:r w:rsidRPr="003C439F">
        <w:rPr>
          <w:rFonts w:ascii="Times New Roman" w:hAnsi="Times New Roman" w:cs="Times New Roman"/>
          <w:sz w:val="28"/>
          <w:szCs w:val="28"/>
        </w:rPr>
        <w:t>от 15 февраля 2023 года № 220 «О предоставлении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кинематографии, внесении изменений в Правила предоставления субсидий из федерального бюджета на поддержку кинематографии и признании утратившими силу постановления Правительства Российской Федерации от 24 июля 2021 г. № 1261 и отдельных положений некоторых актов Правительства Российской Федерации» (далее – Правила)</w:t>
      </w:r>
      <w:r w:rsidRPr="003C439F">
        <w:rPr>
          <w:rFonts w:ascii="Times New Roman" w:eastAsia="Times New Roman" w:hAnsi="Times New Roman" w:cs="Times New Roman"/>
          <w:sz w:val="28"/>
        </w:rPr>
        <w:t xml:space="preserve">; </w:t>
      </w:r>
    </w:p>
    <w:p w14:paraId="657734F0" w14:textId="77777777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у Заявителя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 </w:t>
      </w:r>
    </w:p>
    <w:p w14:paraId="2936CA15" w14:textId="77A5967C" w:rsidR="008476B3" w:rsidRDefault="008476B3" w:rsidP="008476B3">
      <w:pPr>
        <w:spacing w:after="15" w:line="268" w:lineRule="auto"/>
        <w:ind w:left="10" w:right="113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</w:t>
      </w:r>
      <w:r w:rsidRPr="00EA6CED">
        <w:rPr>
          <w:rFonts w:ascii="Times New Roman" w:hAnsi="Times New Roman" w:cs="Times New Roman"/>
          <w:sz w:val="28"/>
          <w:szCs w:val="28"/>
        </w:rPr>
        <w:t>руководитель Заявителя не замещает и (или) не замещал должность руководителя организации, которой ранее была предоставлена субсидия из федерального бюджета на поддержку кинематографии</w:t>
      </w:r>
      <w:r w:rsidR="003C439F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3C439F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культуры Российской Федерации (далее – Министерство)</w:t>
      </w:r>
      <w:r w:rsidR="00743800">
        <w:rPr>
          <w:rFonts w:ascii="Times New Roman" w:hAnsi="Times New Roman" w:cs="Times New Roman"/>
          <w:sz w:val="28"/>
          <w:szCs w:val="28"/>
        </w:rPr>
        <w:t xml:space="preserve"> </w:t>
      </w:r>
      <w:r w:rsidRPr="00EA6CED">
        <w:rPr>
          <w:rFonts w:ascii="Times New Roman" w:hAnsi="Times New Roman" w:cs="Times New Roman"/>
          <w:sz w:val="28"/>
          <w:szCs w:val="28"/>
        </w:rPr>
        <w:t>и которая не выполнила обязательства по заключенным соглашениям и не осуществила возврат субсидии в федеральный бюджет, либо которой ранее была оказана поддержка Фондом</w:t>
      </w:r>
      <w:r>
        <w:rPr>
          <w:rFonts w:ascii="Times New Roman" w:hAnsi="Times New Roman" w:cs="Times New Roman"/>
          <w:sz w:val="28"/>
          <w:szCs w:val="28"/>
        </w:rPr>
        <w:t xml:space="preserve"> кино</w:t>
      </w:r>
      <w:r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Pr="00DA52B7">
        <w:rPr>
          <w:rFonts w:ascii="Times New Roman" w:hAnsi="Times New Roman" w:cs="Times New Roman"/>
          <w:sz w:val="28"/>
          <w:szCs w:val="28"/>
        </w:rPr>
        <w:t>на цели, предусмотренные абзацами вторым – седьмым пункта 3 Правил, и которая не выполнила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2B7">
        <w:rPr>
          <w:rFonts w:ascii="Times New Roman" w:hAnsi="Times New Roman" w:cs="Times New Roman"/>
          <w:sz w:val="28"/>
          <w:szCs w:val="28"/>
        </w:rPr>
        <w:t>производству и (или) прокату национального фильма и (или) не осуществила возврат Фонду</w:t>
      </w:r>
      <w:r w:rsidR="00075261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DA52B7">
        <w:rPr>
          <w:rFonts w:ascii="Times New Roman" w:hAnsi="Times New Roman" w:cs="Times New Roman"/>
          <w:sz w:val="28"/>
          <w:szCs w:val="28"/>
        </w:rPr>
        <w:t xml:space="preserve"> предоставленных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F35AE0" w14:textId="77777777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</w:t>
      </w:r>
      <w:r w:rsidRPr="00EA6CED">
        <w:rPr>
          <w:rFonts w:ascii="Times New Roman" w:hAnsi="Times New Roman" w:cs="Times New Roman"/>
          <w:sz w:val="28"/>
          <w:szCs w:val="28"/>
        </w:rPr>
        <w:t>у Заявителя отсутствует неисполненная обязанность по ранее заключенным с Министерством соглашениям перед Министерством по возврату средств субсидии из федерального бюджета на поддержку кинематографии, а также по уплате пеней (штрафов) и процентов, подлежащих уплате в соответствии с ранее заключенными с организацией кинематографии соглашениями, в том числе за просрочку исполнения обязательств по таким соглашениям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53F215A5" w14:textId="611BA286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з) </w:t>
      </w:r>
      <w:r w:rsidRPr="00EA6CED">
        <w:rPr>
          <w:rFonts w:ascii="Times New Roman" w:hAnsi="Times New Roman" w:cs="Times New Roman"/>
          <w:sz w:val="28"/>
          <w:szCs w:val="28"/>
        </w:rPr>
        <w:t>у Заявителя отсутствует неисполненная обязанность перед Фондом</w:t>
      </w:r>
      <w:r w:rsidR="00287DCF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EA6CED">
        <w:rPr>
          <w:rFonts w:ascii="Times New Roman" w:hAnsi="Times New Roman" w:cs="Times New Roman"/>
          <w:sz w:val="28"/>
          <w:szCs w:val="28"/>
        </w:rPr>
        <w:t xml:space="preserve"> по возврату средств, ранее предоставленных Фондом</w:t>
      </w:r>
      <w:r w:rsidR="00287DCF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EA6CED">
        <w:rPr>
          <w:rFonts w:ascii="Times New Roman" w:hAnsi="Times New Roman" w:cs="Times New Roman"/>
          <w:sz w:val="28"/>
          <w:szCs w:val="28"/>
        </w:rPr>
        <w:t xml:space="preserve"> на цели, предусмотренные пунктом 3 Правил, а также по уплате пеней (штрафов) и процентов, подлежащих уплате в связи с нарушением условий ранее заключенных с Фондом</w:t>
      </w:r>
      <w:r w:rsidR="00287DCF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EA6CED">
        <w:rPr>
          <w:rFonts w:ascii="Times New Roman" w:hAnsi="Times New Roman" w:cs="Times New Roman"/>
          <w:sz w:val="28"/>
          <w:szCs w:val="28"/>
        </w:rPr>
        <w:t xml:space="preserve"> договоров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093545B8" w14:textId="77777777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органа, лице, исполняющем функции единоличного исполнительного органа, или главном бухгалтере Заявителя; </w:t>
      </w:r>
    </w:p>
    <w:p w14:paraId="5BC05119" w14:textId="77777777" w:rsidR="008476B3" w:rsidRDefault="008476B3" w:rsidP="008476B3">
      <w:pPr>
        <w:spacing w:after="15" w:line="268" w:lineRule="auto"/>
        <w:ind w:left="10" w:right="113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к) Заявитель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 </w:t>
      </w:r>
    </w:p>
    <w:p w14:paraId="5DDEEDE9" w14:textId="77777777" w:rsidR="00300CB5" w:rsidRDefault="00300CB5" w:rsidP="006F1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C0FEB" w14:textId="0E11D9D8" w:rsidR="00A52FC3" w:rsidRPr="008B12D3" w:rsidRDefault="001C36C9" w:rsidP="006F1C5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52FC3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______           _________________________       ______________________</w:t>
      </w:r>
    </w:p>
    <w:p w14:paraId="7B4B7F09" w14:textId="43810AE0" w:rsidR="00A52FC3" w:rsidRPr="008B12D3" w:rsidRDefault="00A52FC3" w:rsidP="00A52F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00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(должность)           </w:t>
      </w:r>
      <w:r w:rsidR="00300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(ФИО)                   </w:t>
      </w:r>
      <w:r w:rsidR="00300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</w:t>
      </w:r>
    </w:p>
    <w:p w14:paraId="1A558637" w14:textId="77777777" w:rsidR="00A52FC3" w:rsidRPr="00FC77BA" w:rsidRDefault="00A52FC3" w:rsidP="006F1C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М</w:t>
      </w:r>
      <w:r w:rsidR="00031307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1307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52FC3" w:rsidRPr="00FC77BA" w:rsidSect="00A52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A"/>
    <w:rsid w:val="00031307"/>
    <w:rsid w:val="00075261"/>
    <w:rsid w:val="0010003E"/>
    <w:rsid w:val="001124EC"/>
    <w:rsid w:val="0014357E"/>
    <w:rsid w:val="00171BD4"/>
    <w:rsid w:val="001C36C9"/>
    <w:rsid w:val="001E2795"/>
    <w:rsid w:val="001F28A4"/>
    <w:rsid w:val="001F59B3"/>
    <w:rsid w:val="00213130"/>
    <w:rsid w:val="00216A35"/>
    <w:rsid w:val="00230166"/>
    <w:rsid w:val="00241715"/>
    <w:rsid w:val="00287DCF"/>
    <w:rsid w:val="002B55E0"/>
    <w:rsid w:val="00300CB5"/>
    <w:rsid w:val="00356F57"/>
    <w:rsid w:val="003769A1"/>
    <w:rsid w:val="003C439F"/>
    <w:rsid w:val="0046410D"/>
    <w:rsid w:val="00475809"/>
    <w:rsid w:val="004E7C26"/>
    <w:rsid w:val="005456C3"/>
    <w:rsid w:val="005572B8"/>
    <w:rsid w:val="00564E85"/>
    <w:rsid w:val="005C5C1A"/>
    <w:rsid w:val="005E387C"/>
    <w:rsid w:val="005F4E67"/>
    <w:rsid w:val="005F5698"/>
    <w:rsid w:val="0062628A"/>
    <w:rsid w:val="00663DFF"/>
    <w:rsid w:val="0067031A"/>
    <w:rsid w:val="006B0DB0"/>
    <w:rsid w:val="006F1C53"/>
    <w:rsid w:val="00732DD3"/>
    <w:rsid w:val="00743800"/>
    <w:rsid w:val="00760B7A"/>
    <w:rsid w:val="007A021F"/>
    <w:rsid w:val="007D14F8"/>
    <w:rsid w:val="008476B3"/>
    <w:rsid w:val="008B12D3"/>
    <w:rsid w:val="008C25A3"/>
    <w:rsid w:val="008F0E37"/>
    <w:rsid w:val="00970EC7"/>
    <w:rsid w:val="00986F57"/>
    <w:rsid w:val="009901CD"/>
    <w:rsid w:val="009947BE"/>
    <w:rsid w:val="00A52FC3"/>
    <w:rsid w:val="00A63849"/>
    <w:rsid w:val="00C22A0C"/>
    <w:rsid w:val="00C4364F"/>
    <w:rsid w:val="00C745DE"/>
    <w:rsid w:val="00CB54BA"/>
    <w:rsid w:val="00D1320F"/>
    <w:rsid w:val="00D60DB8"/>
    <w:rsid w:val="00D90511"/>
    <w:rsid w:val="00DD6721"/>
    <w:rsid w:val="00F00C3D"/>
    <w:rsid w:val="00F52C78"/>
    <w:rsid w:val="00F602B4"/>
    <w:rsid w:val="00F8687A"/>
    <w:rsid w:val="00F87376"/>
    <w:rsid w:val="00F87D8F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DE3C"/>
  <w15:chartTrackingRefBased/>
  <w15:docId w15:val="{3DA640D9-FAA9-4B4A-86E2-63812AD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B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01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01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01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01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0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Алеся Алексеевна</dc:creator>
  <cp:keywords/>
  <dc:description/>
  <cp:lastModifiedBy>Деева Марина Викторовна</cp:lastModifiedBy>
  <cp:revision>54</cp:revision>
  <dcterms:created xsi:type="dcterms:W3CDTF">2022-02-16T17:05:00Z</dcterms:created>
  <dcterms:modified xsi:type="dcterms:W3CDTF">2024-05-16T06:43:00Z</dcterms:modified>
</cp:coreProperties>
</file>