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3C00" w14:textId="77777777" w:rsidR="00167EAB" w:rsidRPr="00093BB0" w:rsidRDefault="00167EAB" w:rsidP="00167EA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4DFAD08" w14:textId="77777777" w:rsidR="00167EAB" w:rsidRPr="00093BB0" w:rsidRDefault="00167EAB" w:rsidP="00167EA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color w:val="auto"/>
          <w:sz w:val="16"/>
          <w:szCs w:val="22"/>
        </w:rPr>
      </w:pPr>
    </w:p>
    <w:p w14:paraId="43FE055D" w14:textId="2F9BE8FA" w:rsidR="00167EAB" w:rsidRDefault="00167EAB" w:rsidP="00167EAB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r w:rsidRPr="00093BB0">
        <w:rPr>
          <w:rFonts w:ascii="Times New Roman" w:hAnsi="Times New Roman"/>
          <w:b/>
          <w:color w:val="auto"/>
          <w:sz w:val="22"/>
          <w:szCs w:val="22"/>
        </w:rPr>
        <w:t>КАРТА КИНОПРОЕКТА</w:t>
      </w:r>
    </w:p>
    <w:p w14:paraId="0B4587CE" w14:textId="77777777" w:rsidR="00167EAB" w:rsidRPr="00093BB0" w:rsidRDefault="00167EAB" w:rsidP="00167EAB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</w:p>
    <w:p w14:paraId="0320AB90" w14:textId="22662554" w:rsidR="00167EAB" w:rsidRDefault="00167EAB" w:rsidP="00167EAB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093BB0">
        <w:rPr>
          <w:rFonts w:ascii="Times New Roman" w:hAnsi="Times New Roman"/>
          <w:color w:val="auto"/>
          <w:sz w:val="22"/>
          <w:szCs w:val="20"/>
        </w:rPr>
        <w:t>Общие сведения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7"/>
        <w:gridCol w:w="7689"/>
      </w:tblGrid>
      <w:tr w:rsidR="00167EAB" w:rsidRPr="00167EAB" w14:paraId="39DC258E" w14:textId="77777777" w:rsidTr="00167EAB">
        <w:tc>
          <w:tcPr>
            <w:tcW w:w="2517" w:type="dxa"/>
          </w:tcPr>
          <w:p w14:paraId="1762609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Название Проекта</w:t>
            </w:r>
          </w:p>
        </w:tc>
        <w:tc>
          <w:tcPr>
            <w:tcW w:w="7689" w:type="dxa"/>
          </w:tcPr>
          <w:p w14:paraId="341F8FC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999F306" w14:textId="77777777" w:rsidTr="00167EAB">
        <w:tc>
          <w:tcPr>
            <w:tcW w:w="2517" w:type="dxa"/>
          </w:tcPr>
          <w:p w14:paraId="4D998503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Дата выхода в прокат</w:t>
            </w:r>
          </w:p>
        </w:tc>
        <w:tc>
          <w:tcPr>
            <w:tcW w:w="7689" w:type="dxa"/>
          </w:tcPr>
          <w:p w14:paraId="1590A86C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0FA5C7AA" w14:textId="77777777" w:rsidTr="00167EAB">
        <w:tc>
          <w:tcPr>
            <w:tcW w:w="2517" w:type="dxa"/>
          </w:tcPr>
          <w:p w14:paraId="520D2B6F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Жанр</w:t>
            </w:r>
          </w:p>
        </w:tc>
        <w:tc>
          <w:tcPr>
            <w:tcW w:w="7689" w:type="dxa"/>
          </w:tcPr>
          <w:p w14:paraId="5E481DA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11C2529" w14:textId="77777777" w:rsidTr="00167EAB">
        <w:tc>
          <w:tcPr>
            <w:tcW w:w="2517" w:type="dxa"/>
          </w:tcPr>
          <w:p w14:paraId="65E9893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Вид Проекта</w:t>
            </w:r>
          </w:p>
        </w:tc>
        <w:tc>
          <w:tcPr>
            <w:tcW w:w="7689" w:type="dxa"/>
          </w:tcPr>
          <w:p w14:paraId="4B42EA1D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3BE2E92B" w14:textId="77777777" w:rsidTr="00167EAB">
        <w:tc>
          <w:tcPr>
            <w:tcW w:w="2517" w:type="dxa"/>
          </w:tcPr>
          <w:p w14:paraId="0FCA92C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Краткая аннотация </w:t>
            </w:r>
          </w:p>
          <w:p w14:paraId="696E9471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(от 500 до 1000 знаков)</w:t>
            </w:r>
          </w:p>
        </w:tc>
        <w:tc>
          <w:tcPr>
            <w:tcW w:w="7689" w:type="dxa"/>
          </w:tcPr>
          <w:p w14:paraId="5241A850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0B17E3E0" w14:textId="77777777" w:rsidR="00167EAB" w:rsidRPr="00167EAB" w:rsidRDefault="00167EAB" w:rsidP="00167EAB">
      <w:pPr>
        <w:jc w:val="center"/>
        <w:outlineLvl w:val="0"/>
        <w:rPr>
          <w:rFonts w:ascii="Times New Roman" w:hAnsi="Times New Roman" w:cs="Times New Roman"/>
          <w:color w:val="auto"/>
          <w:sz w:val="22"/>
          <w:szCs w:val="20"/>
        </w:rPr>
      </w:pPr>
      <w:r w:rsidRPr="00167EAB">
        <w:rPr>
          <w:rFonts w:ascii="Times New Roman" w:hAnsi="Times New Roman" w:cs="Times New Roman"/>
          <w:color w:val="auto"/>
          <w:sz w:val="22"/>
          <w:szCs w:val="20"/>
        </w:rPr>
        <w:t xml:space="preserve">Создатели фильма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167EAB" w:rsidRPr="00167EAB" w14:paraId="50AE7BD7" w14:textId="77777777" w:rsidTr="00167EAB">
        <w:tc>
          <w:tcPr>
            <w:tcW w:w="2977" w:type="dxa"/>
          </w:tcPr>
          <w:p w14:paraId="2E8DC644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Кинокомпания</w:t>
            </w:r>
          </w:p>
        </w:tc>
        <w:tc>
          <w:tcPr>
            <w:tcW w:w="7229" w:type="dxa"/>
          </w:tcPr>
          <w:p w14:paraId="0FFBF9E5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43949D1" w14:textId="77777777" w:rsidTr="00167EAB">
        <w:tc>
          <w:tcPr>
            <w:tcW w:w="2977" w:type="dxa"/>
          </w:tcPr>
          <w:p w14:paraId="50D1C30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Продюсер</w:t>
            </w:r>
          </w:p>
        </w:tc>
        <w:tc>
          <w:tcPr>
            <w:tcW w:w="7229" w:type="dxa"/>
          </w:tcPr>
          <w:p w14:paraId="1A3451F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3AE89E6D" w14:textId="77777777" w:rsidTr="00167EAB">
        <w:tc>
          <w:tcPr>
            <w:tcW w:w="2977" w:type="dxa"/>
          </w:tcPr>
          <w:p w14:paraId="04D1D60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Режиссер </w:t>
            </w:r>
          </w:p>
        </w:tc>
        <w:tc>
          <w:tcPr>
            <w:tcW w:w="7229" w:type="dxa"/>
          </w:tcPr>
          <w:p w14:paraId="010BC09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</w:tr>
      <w:tr w:rsidR="00167EAB" w:rsidRPr="00167EAB" w14:paraId="4AC43B2C" w14:textId="77777777" w:rsidTr="00167EAB">
        <w:tc>
          <w:tcPr>
            <w:tcW w:w="2977" w:type="dxa"/>
          </w:tcPr>
          <w:p w14:paraId="09128435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Сценарист</w:t>
            </w:r>
          </w:p>
        </w:tc>
        <w:tc>
          <w:tcPr>
            <w:tcW w:w="7229" w:type="dxa"/>
          </w:tcPr>
          <w:p w14:paraId="2666A49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</w:tr>
      <w:tr w:rsidR="00167EAB" w:rsidRPr="00167EAB" w14:paraId="55AF28AB" w14:textId="77777777" w:rsidTr="00167EAB">
        <w:tc>
          <w:tcPr>
            <w:tcW w:w="2977" w:type="dxa"/>
          </w:tcPr>
          <w:p w14:paraId="651EE16C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Оператор </w:t>
            </w:r>
          </w:p>
        </w:tc>
        <w:tc>
          <w:tcPr>
            <w:tcW w:w="7229" w:type="dxa"/>
          </w:tcPr>
          <w:p w14:paraId="6CBACF4A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3BEF8D7D" w14:textId="77777777" w:rsidTr="00167EAB">
        <w:tc>
          <w:tcPr>
            <w:tcW w:w="2977" w:type="dxa"/>
          </w:tcPr>
          <w:p w14:paraId="3BB7F96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Художник </w:t>
            </w:r>
          </w:p>
        </w:tc>
        <w:tc>
          <w:tcPr>
            <w:tcW w:w="7229" w:type="dxa"/>
          </w:tcPr>
          <w:p w14:paraId="1BE85AC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55D0A27D" w14:textId="77777777" w:rsidTr="00167EAB">
        <w:tc>
          <w:tcPr>
            <w:tcW w:w="2977" w:type="dxa"/>
          </w:tcPr>
          <w:p w14:paraId="7013BE4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Композитор </w:t>
            </w:r>
          </w:p>
        </w:tc>
        <w:tc>
          <w:tcPr>
            <w:tcW w:w="7229" w:type="dxa"/>
          </w:tcPr>
          <w:p w14:paraId="4077FA7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0DF8B62" w14:textId="77777777" w:rsidTr="00167EAB">
        <w:tc>
          <w:tcPr>
            <w:tcW w:w="2977" w:type="dxa"/>
          </w:tcPr>
          <w:p w14:paraId="3FF6678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Актеры </w:t>
            </w:r>
          </w:p>
        </w:tc>
        <w:tc>
          <w:tcPr>
            <w:tcW w:w="7229" w:type="dxa"/>
          </w:tcPr>
          <w:p w14:paraId="6AEEA93D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7AF3231D" w14:textId="77777777" w:rsidR="00167EAB" w:rsidRPr="00167EAB" w:rsidRDefault="00167EAB" w:rsidP="00167EAB">
      <w:pPr>
        <w:jc w:val="center"/>
        <w:outlineLvl w:val="0"/>
        <w:rPr>
          <w:rFonts w:ascii="Times New Roman" w:hAnsi="Times New Roman" w:cs="Times New Roman"/>
          <w:color w:val="auto"/>
          <w:sz w:val="22"/>
          <w:szCs w:val="20"/>
        </w:rPr>
      </w:pPr>
      <w:r w:rsidRPr="00167EAB">
        <w:rPr>
          <w:rFonts w:ascii="Times New Roman" w:hAnsi="Times New Roman" w:cs="Times New Roman"/>
          <w:color w:val="auto"/>
          <w:sz w:val="22"/>
          <w:szCs w:val="20"/>
        </w:rPr>
        <w:t xml:space="preserve">Маркетинг и продажи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7"/>
        <w:gridCol w:w="1418"/>
        <w:gridCol w:w="3985"/>
        <w:gridCol w:w="1146"/>
      </w:tblGrid>
      <w:tr w:rsidR="00167EAB" w:rsidRPr="00167EAB" w14:paraId="72CCF5BB" w14:textId="77777777" w:rsidTr="00167EAB">
        <w:tc>
          <w:tcPr>
            <w:tcW w:w="3657" w:type="dxa"/>
          </w:tcPr>
          <w:p w14:paraId="5C96FAA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Целевая аудитория</w:t>
            </w:r>
          </w:p>
        </w:tc>
        <w:tc>
          <w:tcPr>
            <w:tcW w:w="6549" w:type="dxa"/>
            <w:gridSpan w:val="3"/>
          </w:tcPr>
          <w:p w14:paraId="271BDBD3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48F0CC07" w14:textId="77777777" w:rsidTr="00167EAB">
        <w:tblPrEx>
          <w:tblLook w:val="04A0" w:firstRow="1" w:lastRow="0" w:firstColumn="1" w:lastColumn="0" w:noHBand="0" w:noVBand="1"/>
        </w:tblPrEx>
        <w:tc>
          <w:tcPr>
            <w:tcW w:w="3657" w:type="dxa"/>
          </w:tcPr>
          <w:p w14:paraId="3BFBFD1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296CCA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         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F70E0" w14:textId="77777777" w:rsidR="00167EAB" w:rsidRPr="00167EAB" w:rsidRDefault="00167EAB" w:rsidP="009A601C">
            <w:pPr>
              <w:jc w:val="right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21DA260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930CCBC" w14:textId="77777777" w:rsidTr="00167EAB">
        <w:tblPrEx>
          <w:tblLook w:val="04A0" w:firstRow="1" w:lastRow="0" w:firstColumn="1" w:lastColumn="0" w:noHBand="0" w:noVBand="1"/>
        </w:tblPrEx>
        <w:tc>
          <w:tcPr>
            <w:tcW w:w="3657" w:type="dxa"/>
          </w:tcPr>
          <w:p w14:paraId="58D01650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549" w:type="dxa"/>
            <w:gridSpan w:val="3"/>
          </w:tcPr>
          <w:p w14:paraId="41F4D8DF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</w:tr>
      <w:tr w:rsidR="00167EAB" w:rsidRPr="00167EAB" w14:paraId="128BA6D9" w14:textId="77777777" w:rsidTr="00167EAB">
        <w:tblPrEx>
          <w:tblLook w:val="04A0" w:firstRow="1" w:lastRow="0" w:firstColumn="1" w:lastColumn="0" w:noHBand="0" w:noVBand="1"/>
        </w:tblPrEx>
        <w:tc>
          <w:tcPr>
            <w:tcW w:w="3657" w:type="dxa"/>
          </w:tcPr>
          <w:p w14:paraId="102B2D74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Прокатная компания</w:t>
            </w:r>
          </w:p>
        </w:tc>
        <w:tc>
          <w:tcPr>
            <w:tcW w:w="6549" w:type="dxa"/>
            <w:gridSpan w:val="3"/>
          </w:tcPr>
          <w:p w14:paraId="637B76D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</w:tr>
      <w:tr w:rsidR="00167EAB" w:rsidRPr="00167EAB" w14:paraId="4D77BA47" w14:textId="77777777" w:rsidTr="00167EAB">
        <w:tblPrEx>
          <w:tblLook w:val="04A0" w:firstRow="1" w:lastRow="0" w:firstColumn="1" w:lastColumn="0" w:noHBand="0" w:noVBand="1"/>
        </w:tblPrEx>
        <w:tc>
          <w:tcPr>
            <w:tcW w:w="3657" w:type="dxa"/>
          </w:tcPr>
          <w:p w14:paraId="128C8CE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ТВ канал</w:t>
            </w:r>
          </w:p>
        </w:tc>
        <w:tc>
          <w:tcPr>
            <w:tcW w:w="6549" w:type="dxa"/>
            <w:gridSpan w:val="3"/>
          </w:tcPr>
          <w:p w14:paraId="35064AF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</w:tr>
      <w:tr w:rsidR="00167EAB" w:rsidRPr="00167EAB" w14:paraId="77EF4FE8" w14:textId="77777777" w:rsidTr="00167EAB">
        <w:tblPrEx>
          <w:tblLook w:val="04A0" w:firstRow="1" w:lastRow="0" w:firstColumn="1" w:lastColumn="0" w:noHBand="0" w:noVBand="1"/>
        </w:tblPrEx>
        <w:tc>
          <w:tcPr>
            <w:tcW w:w="3657" w:type="dxa"/>
          </w:tcPr>
          <w:p w14:paraId="053224F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Другие промо-партнеры</w:t>
            </w:r>
          </w:p>
        </w:tc>
        <w:tc>
          <w:tcPr>
            <w:tcW w:w="6549" w:type="dxa"/>
            <w:gridSpan w:val="3"/>
          </w:tcPr>
          <w:p w14:paraId="6FC1C6AA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</w:tr>
    </w:tbl>
    <w:p w14:paraId="32D963B4" w14:textId="77777777" w:rsidR="00167EAB" w:rsidRPr="00167EAB" w:rsidRDefault="00167EAB" w:rsidP="00167EAB">
      <w:pPr>
        <w:jc w:val="center"/>
        <w:outlineLvl w:val="0"/>
        <w:rPr>
          <w:rFonts w:ascii="Times New Roman" w:hAnsi="Times New Roman" w:cs="Times New Roman"/>
          <w:color w:val="auto"/>
          <w:sz w:val="22"/>
          <w:szCs w:val="20"/>
        </w:rPr>
      </w:pPr>
      <w:r w:rsidRPr="00167EAB">
        <w:rPr>
          <w:rFonts w:ascii="Times New Roman" w:hAnsi="Times New Roman" w:cs="Times New Roman"/>
          <w:color w:val="auto"/>
          <w:sz w:val="22"/>
          <w:szCs w:val="20"/>
        </w:rPr>
        <w:t>Финансовый план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559"/>
        <w:gridCol w:w="3544"/>
        <w:gridCol w:w="2438"/>
      </w:tblGrid>
      <w:tr w:rsidR="00167EAB" w:rsidRPr="00167EAB" w14:paraId="33E27ADF" w14:textId="77777777" w:rsidTr="00167EAB">
        <w:tc>
          <w:tcPr>
            <w:tcW w:w="2665" w:type="dxa"/>
          </w:tcPr>
          <w:p w14:paraId="58D2C3EF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28B395F8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3544" w:type="dxa"/>
          </w:tcPr>
          <w:p w14:paraId="0C8D2563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Доходы кинопроекта</w:t>
            </w:r>
          </w:p>
        </w:tc>
        <w:tc>
          <w:tcPr>
            <w:tcW w:w="2438" w:type="dxa"/>
          </w:tcPr>
          <w:p w14:paraId="1DDFF5B9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Сумма, руб.</w:t>
            </w:r>
          </w:p>
        </w:tc>
      </w:tr>
      <w:tr w:rsidR="00167EAB" w:rsidRPr="00167EAB" w14:paraId="70C8038C" w14:textId="77777777" w:rsidTr="00167EAB">
        <w:tc>
          <w:tcPr>
            <w:tcW w:w="2665" w:type="dxa"/>
          </w:tcPr>
          <w:p w14:paraId="12908D7D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4E90AB0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EFE3BB5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Доход продюсера от проката </w:t>
            </w:r>
            <w:r w:rsidRPr="00167EA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(ориентировочно 42,5% кассы, прогноз)</w:t>
            </w:r>
          </w:p>
        </w:tc>
        <w:tc>
          <w:tcPr>
            <w:tcW w:w="2438" w:type="dxa"/>
          </w:tcPr>
          <w:p w14:paraId="1A455484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4220E5E6" w14:textId="77777777" w:rsidTr="00167EAB">
        <w:tc>
          <w:tcPr>
            <w:tcW w:w="2665" w:type="dxa"/>
            <w:vMerge w:val="restart"/>
          </w:tcPr>
          <w:p w14:paraId="443D0985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74A3104D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2EB543C6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438" w:type="dxa"/>
          </w:tcPr>
          <w:p w14:paraId="7AF5C8AF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5689A520" w14:textId="77777777" w:rsidTr="00167EAB">
        <w:tc>
          <w:tcPr>
            <w:tcW w:w="2665" w:type="dxa"/>
            <w:vMerge/>
          </w:tcPr>
          <w:p w14:paraId="03207A01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</w:tcPr>
          <w:p w14:paraId="0FF53CDA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4E2C2B6C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438" w:type="dxa"/>
          </w:tcPr>
          <w:p w14:paraId="0F8AAFDF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4F39F22A" w14:textId="77777777" w:rsidTr="00167EAB">
        <w:tc>
          <w:tcPr>
            <w:tcW w:w="2665" w:type="dxa"/>
          </w:tcPr>
          <w:p w14:paraId="79908F6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39DAF10F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F5EA996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Всего доходов</w:t>
            </w:r>
          </w:p>
        </w:tc>
        <w:tc>
          <w:tcPr>
            <w:tcW w:w="2438" w:type="dxa"/>
          </w:tcPr>
          <w:p w14:paraId="0D9CB0D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7D0C13F7" w14:textId="77777777" w:rsidR="00167EAB" w:rsidRPr="00167EAB" w:rsidRDefault="00167EAB" w:rsidP="00167EAB">
      <w:pPr>
        <w:jc w:val="center"/>
        <w:outlineLvl w:val="0"/>
        <w:rPr>
          <w:rFonts w:ascii="Times New Roman" w:hAnsi="Times New Roman" w:cs="Times New Roman"/>
          <w:color w:val="auto"/>
          <w:sz w:val="22"/>
          <w:szCs w:val="20"/>
        </w:rPr>
      </w:pPr>
      <w:r w:rsidRPr="00167EAB">
        <w:rPr>
          <w:rFonts w:ascii="Times New Roman" w:hAnsi="Times New Roman" w:cs="Times New Roman"/>
          <w:color w:val="auto"/>
          <w:sz w:val="22"/>
          <w:szCs w:val="20"/>
        </w:rPr>
        <w:t>Источники финансирования проката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1588"/>
        <w:gridCol w:w="2835"/>
      </w:tblGrid>
      <w:tr w:rsidR="00167EAB" w:rsidRPr="00167EAB" w14:paraId="75FCC9FB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B5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Финансирование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F79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C24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Организация</w:t>
            </w:r>
          </w:p>
        </w:tc>
      </w:tr>
      <w:tr w:rsidR="00167EAB" w:rsidRPr="00167EAB" w14:paraId="30BC5408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844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31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C71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51DD1EE3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D99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67D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66E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55E576AC" w14:textId="77777777" w:rsidTr="00167EAB">
        <w:trPr>
          <w:trHeight w:val="7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E0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9A6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49C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410F5AA2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404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00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2BB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67EAB" w:rsidRPr="00167EAB" w14:paraId="639B7D5E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582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Запрашиваемая у Фонда кино поддержка в 20__г.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8BD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A18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</w:tr>
      <w:tr w:rsidR="00167EAB" w:rsidRPr="00167EAB" w14:paraId="3B5CFF56" w14:textId="77777777" w:rsidTr="00167EAB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742" w14:textId="77777777" w:rsidR="00167EAB" w:rsidRPr="00167EAB" w:rsidRDefault="00167EAB" w:rsidP="009A601C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Информация о финансировании производства Проекта</w:t>
            </w:r>
          </w:p>
        </w:tc>
      </w:tr>
      <w:tr w:rsidR="00167EAB" w:rsidRPr="00167EAB" w14:paraId="5AA0B96E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058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субсидии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276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153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</w:tr>
      <w:tr w:rsidR="00167EAB" w:rsidRPr="00167EAB" w14:paraId="4CAEB047" w14:textId="77777777" w:rsidTr="00167EAB">
        <w:trPr>
          <w:trHeight w:val="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75A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Фонда кино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218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9DC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</w:tr>
      <w:tr w:rsidR="00167EAB" w:rsidRPr="00167EAB" w14:paraId="4BADC0D6" w14:textId="77777777" w:rsidTr="00167EA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8A6" w14:textId="7777777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167EAB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Ранее полученная поддержка на производство Проекта от Минкультуры России</w:t>
            </w:r>
          </w:p>
          <w:p w14:paraId="64AD6816" w14:textId="6C5002E7" w:rsidR="00167EAB" w:rsidRPr="00167EAB" w:rsidRDefault="00167EAB" w:rsidP="009A601C">
            <w:pPr>
              <w:outlineLvl w:val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17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F2A" w14:textId="77777777" w:rsidR="00167EAB" w:rsidRPr="00167EAB" w:rsidRDefault="00167EAB" w:rsidP="009A601C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8"/>
                <w:szCs w:val="19"/>
                <w:lang w:eastAsia="en-US"/>
              </w:rPr>
            </w:pPr>
          </w:p>
        </w:tc>
      </w:tr>
    </w:tbl>
    <w:p w14:paraId="63CB9C85" w14:textId="685BF76F" w:rsidR="00167EAB" w:rsidRPr="00093BB0" w:rsidRDefault="00167EAB" w:rsidP="00167EA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3B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167EAB" w:rsidRPr="00093BB0" w:rsidSect="006D1D15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3"/>
    <w:rsid w:val="00010878"/>
    <w:rsid w:val="000B3631"/>
    <w:rsid w:val="000D5669"/>
    <w:rsid w:val="00126770"/>
    <w:rsid w:val="00167EAB"/>
    <w:rsid w:val="003104BF"/>
    <w:rsid w:val="00450A83"/>
    <w:rsid w:val="00573C75"/>
    <w:rsid w:val="00673C5B"/>
    <w:rsid w:val="006C00E1"/>
    <w:rsid w:val="006C67A6"/>
    <w:rsid w:val="006D1D15"/>
    <w:rsid w:val="007E2022"/>
    <w:rsid w:val="00817A59"/>
    <w:rsid w:val="00901D1E"/>
    <w:rsid w:val="00913132"/>
    <w:rsid w:val="00B52F3E"/>
    <w:rsid w:val="00BD00FF"/>
    <w:rsid w:val="00BE0447"/>
    <w:rsid w:val="00C20DDA"/>
    <w:rsid w:val="00C50FE2"/>
    <w:rsid w:val="00D82119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Деева Марина Викторовна</cp:lastModifiedBy>
  <cp:revision>2</cp:revision>
  <dcterms:created xsi:type="dcterms:W3CDTF">2024-02-01T13:59:00Z</dcterms:created>
  <dcterms:modified xsi:type="dcterms:W3CDTF">2024-02-01T13:59:00Z</dcterms:modified>
</cp:coreProperties>
</file>